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4FF" w:rsidRDefault="00C804FF" w:rsidP="00990C25">
      <w:pPr>
        <w:jc w:val="both"/>
        <w:rPr>
          <w:sz w:val="24"/>
          <w:szCs w:val="24"/>
        </w:rPr>
      </w:pPr>
      <w:r>
        <w:rPr>
          <w:sz w:val="24"/>
          <w:szCs w:val="24"/>
        </w:rPr>
        <w:t xml:space="preserve">De nou iniciem la pregària dels primers dilluns de mes. Aquest any, que com tots sabeu celebrem  el V centenari del naixement de Santa Teresa, ens ha semblat bé al llarg d’aquest any anar seguint el seu llibre “Castillo </w:t>
      </w:r>
      <w:proofErr w:type="spellStart"/>
      <w:r>
        <w:rPr>
          <w:sz w:val="24"/>
          <w:szCs w:val="24"/>
        </w:rPr>
        <w:t>inerior</w:t>
      </w:r>
      <w:proofErr w:type="spellEnd"/>
      <w:r>
        <w:rPr>
          <w:sz w:val="24"/>
          <w:szCs w:val="24"/>
        </w:rPr>
        <w:t xml:space="preserve">” o “ </w:t>
      </w:r>
      <w:proofErr w:type="spellStart"/>
      <w:r>
        <w:rPr>
          <w:sz w:val="24"/>
          <w:szCs w:val="24"/>
        </w:rPr>
        <w:t>Moradas</w:t>
      </w:r>
      <w:proofErr w:type="spellEnd"/>
      <w:r>
        <w:rPr>
          <w:sz w:val="24"/>
          <w:szCs w:val="24"/>
        </w:rPr>
        <w:t>” que  acompanyarà la nostre pregària de cada mes.</w:t>
      </w:r>
    </w:p>
    <w:p w:rsidR="00C804FF" w:rsidRDefault="0009203F" w:rsidP="00990C25">
      <w:pPr>
        <w:jc w:val="both"/>
        <w:rPr>
          <w:sz w:val="24"/>
          <w:szCs w:val="24"/>
        </w:rPr>
      </w:pPr>
      <w:r>
        <w:rPr>
          <w:sz w:val="24"/>
          <w:szCs w:val="24"/>
        </w:rPr>
        <w:t xml:space="preserve">I com que el millor camí per a viure l’itinerari del “Castillo interior o </w:t>
      </w:r>
      <w:proofErr w:type="spellStart"/>
      <w:r>
        <w:rPr>
          <w:sz w:val="24"/>
          <w:szCs w:val="24"/>
        </w:rPr>
        <w:t>Moradas</w:t>
      </w:r>
      <w:proofErr w:type="spellEnd"/>
      <w:r>
        <w:rPr>
          <w:sz w:val="24"/>
          <w:szCs w:val="24"/>
        </w:rPr>
        <w:t>” és  l’oració, a</w:t>
      </w:r>
      <w:r w:rsidR="00C804FF">
        <w:rPr>
          <w:sz w:val="24"/>
          <w:szCs w:val="24"/>
        </w:rPr>
        <w:t>vui seran textos de la Santa que en ajudaran a conèixer què és per a ella l’oració, tant vocal com mental</w:t>
      </w:r>
      <w:r>
        <w:rPr>
          <w:sz w:val="24"/>
          <w:szCs w:val="24"/>
        </w:rPr>
        <w:t>.</w:t>
      </w:r>
      <w:r w:rsidR="00C804FF">
        <w:rPr>
          <w:sz w:val="24"/>
          <w:szCs w:val="24"/>
        </w:rPr>
        <w:t xml:space="preserve"> </w:t>
      </w:r>
    </w:p>
    <w:p w:rsidR="000312FA" w:rsidRDefault="00990C25" w:rsidP="00990C25">
      <w:pPr>
        <w:jc w:val="center"/>
        <w:rPr>
          <w:sz w:val="24"/>
          <w:szCs w:val="24"/>
        </w:rPr>
      </w:pPr>
      <w:r>
        <w:rPr>
          <w:sz w:val="24"/>
          <w:szCs w:val="24"/>
        </w:rPr>
        <w:t>&lt;&lt;&lt;&lt;&lt;&lt;&lt;&lt;&lt;&lt;&gt;&gt;&gt;&gt;&gt;&gt;&gt;&gt;&gt;&gt;</w:t>
      </w:r>
    </w:p>
    <w:p w:rsidR="00990C25" w:rsidRDefault="00990C25" w:rsidP="00990C25">
      <w:pPr>
        <w:jc w:val="center"/>
        <w:rPr>
          <w:sz w:val="24"/>
          <w:szCs w:val="24"/>
        </w:rPr>
      </w:pPr>
    </w:p>
    <w:p w:rsidR="00990C25" w:rsidRPr="00990C25" w:rsidRDefault="00990C25" w:rsidP="00990C25">
      <w:pPr>
        <w:jc w:val="center"/>
        <w:rPr>
          <w:b/>
          <w:sz w:val="24"/>
          <w:szCs w:val="24"/>
        </w:rPr>
      </w:pPr>
      <w:r w:rsidRPr="00990C25">
        <w:rPr>
          <w:b/>
          <w:sz w:val="24"/>
          <w:szCs w:val="24"/>
        </w:rPr>
        <w:t>Pregària del dilluns 10 de novembre de 2014</w:t>
      </w:r>
    </w:p>
    <w:p w:rsidR="00990C25" w:rsidRPr="001D7160" w:rsidRDefault="00990C25" w:rsidP="00990C25">
      <w:pPr>
        <w:jc w:val="both"/>
        <w:rPr>
          <w:sz w:val="24"/>
          <w:szCs w:val="24"/>
        </w:rPr>
      </w:pPr>
    </w:p>
    <w:p w:rsidR="003A11AF" w:rsidRDefault="00990C25" w:rsidP="00BB69FA">
      <w:pPr>
        <w:spacing w:after="0"/>
        <w:jc w:val="both"/>
        <w:rPr>
          <w:sz w:val="24"/>
          <w:szCs w:val="24"/>
        </w:rPr>
      </w:pPr>
      <w:r w:rsidRPr="001D7160">
        <w:rPr>
          <w:sz w:val="24"/>
          <w:szCs w:val="24"/>
        </w:rPr>
        <w:t xml:space="preserve">Senyor, aquí ens tens davant teu fet pa per a nosaltres. Sabem que ens habites a cadascun de nosaltres i </w:t>
      </w:r>
      <w:r w:rsidR="001D7160" w:rsidRPr="001D7160">
        <w:rPr>
          <w:sz w:val="24"/>
          <w:szCs w:val="24"/>
        </w:rPr>
        <w:t>que “</w:t>
      </w:r>
      <w:r w:rsidR="001D7160" w:rsidRPr="001D7160">
        <w:rPr>
          <w:rFonts w:ascii="Times New Roman" w:eastAsia="Times New Roman" w:hAnsi="Times New Roman" w:cs="Times New Roman"/>
          <w:i/>
          <w:sz w:val="24"/>
          <w:szCs w:val="24"/>
          <w:lang w:eastAsia="ca-ES"/>
        </w:rPr>
        <w:t xml:space="preserve">nosaltres no sabem pregar com cal, però el </w:t>
      </w:r>
      <w:r w:rsidR="001D7160" w:rsidRPr="001D7160">
        <w:rPr>
          <w:rFonts w:ascii="Times New Roman" w:eastAsia="Times New Roman" w:hAnsi="Times New Roman" w:cs="Times New Roman"/>
          <w:sz w:val="24"/>
          <w:szCs w:val="24"/>
          <w:lang w:eastAsia="ca-ES"/>
        </w:rPr>
        <w:t>(teu)</w:t>
      </w:r>
      <w:r w:rsidR="001D7160" w:rsidRPr="001D7160">
        <w:rPr>
          <w:rFonts w:ascii="Times New Roman" w:eastAsia="Times New Roman" w:hAnsi="Times New Roman" w:cs="Times New Roman"/>
          <w:i/>
          <w:sz w:val="24"/>
          <w:szCs w:val="24"/>
          <w:lang w:eastAsia="ca-ES"/>
        </w:rPr>
        <w:t xml:space="preserve"> mateix Esperit intercedeix per nosaltres amb gemecs que no es poden expressar” </w:t>
      </w:r>
      <w:r w:rsidR="001D7160" w:rsidRPr="001D7160">
        <w:rPr>
          <w:rFonts w:ascii="Times New Roman" w:eastAsia="Times New Roman" w:hAnsi="Times New Roman" w:cs="Times New Roman"/>
          <w:sz w:val="24"/>
          <w:szCs w:val="24"/>
          <w:lang w:eastAsia="ca-ES"/>
        </w:rPr>
        <w:t>i omplirà</w:t>
      </w:r>
      <w:r w:rsidR="0009203F" w:rsidRPr="001D7160">
        <w:rPr>
          <w:sz w:val="24"/>
          <w:szCs w:val="24"/>
        </w:rPr>
        <w:t xml:space="preserve"> el nostre cor assedegat de llum, de pau, d’amor, de Vida</w:t>
      </w:r>
      <w:r w:rsidRPr="001D7160">
        <w:rPr>
          <w:sz w:val="24"/>
          <w:szCs w:val="24"/>
        </w:rPr>
        <w:t>.</w:t>
      </w:r>
      <w:r w:rsidR="00BB69FA" w:rsidRPr="001D7160">
        <w:rPr>
          <w:sz w:val="24"/>
          <w:szCs w:val="24"/>
        </w:rPr>
        <w:t xml:space="preserve"> </w:t>
      </w:r>
      <w:r w:rsidR="001D7160" w:rsidRPr="001D7160">
        <w:rPr>
          <w:rFonts w:eastAsia="Times New Roman" w:cs="Times New Roman"/>
          <w:sz w:val="24"/>
          <w:szCs w:val="24"/>
          <w:lang w:eastAsia="ca-ES"/>
        </w:rPr>
        <w:t>A</w:t>
      </w:r>
      <w:r w:rsidR="00BB69FA" w:rsidRPr="001D7160">
        <w:rPr>
          <w:rFonts w:eastAsia="Times New Roman" w:cs="Times New Roman"/>
          <w:sz w:val="24"/>
          <w:szCs w:val="24"/>
          <w:lang w:eastAsia="ca-ES"/>
        </w:rPr>
        <w:t>mb aquesta confiança</w:t>
      </w:r>
      <w:r w:rsidR="001D7160" w:rsidRPr="001D7160">
        <w:rPr>
          <w:rFonts w:eastAsia="Times New Roman" w:cs="Times New Roman"/>
          <w:sz w:val="24"/>
          <w:szCs w:val="24"/>
          <w:lang w:eastAsia="ca-ES"/>
        </w:rPr>
        <w:t xml:space="preserve"> venim a </w:t>
      </w:r>
      <w:r w:rsidR="001D7160">
        <w:rPr>
          <w:rFonts w:eastAsia="Times New Roman" w:cs="Times New Roman"/>
          <w:sz w:val="24"/>
          <w:szCs w:val="24"/>
          <w:lang w:eastAsia="ca-ES"/>
        </w:rPr>
        <w:t>estar una estona</w:t>
      </w:r>
      <w:r w:rsidR="001D7160" w:rsidRPr="001D7160">
        <w:rPr>
          <w:rFonts w:eastAsia="Times New Roman" w:cs="Times New Roman"/>
          <w:sz w:val="24"/>
          <w:szCs w:val="24"/>
          <w:lang w:eastAsia="ca-ES"/>
        </w:rPr>
        <w:t xml:space="preserve"> amb tu</w:t>
      </w:r>
      <w:r w:rsidR="003A11AF">
        <w:rPr>
          <w:rFonts w:eastAsia="Times New Roman" w:cs="Times New Roman"/>
          <w:sz w:val="24"/>
          <w:szCs w:val="24"/>
          <w:lang w:eastAsia="ca-ES"/>
        </w:rPr>
        <w:t xml:space="preserve"> per aprendre més i més a pregar</w:t>
      </w:r>
      <w:r w:rsidR="00BB69FA" w:rsidRPr="001D7160">
        <w:rPr>
          <w:rFonts w:ascii="Times New Roman" w:eastAsia="Times New Roman" w:hAnsi="Times New Roman" w:cs="Times New Roman"/>
          <w:sz w:val="24"/>
          <w:szCs w:val="24"/>
          <w:lang w:eastAsia="ca-ES"/>
        </w:rPr>
        <w:t xml:space="preserve"> </w:t>
      </w:r>
      <w:r w:rsidRPr="001D7160">
        <w:rPr>
          <w:sz w:val="24"/>
          <w:szCs w:val="24"/>
        </w:rPr>
        <w:t xml:space="preserve">ajudats per alguns textos de santa Teresa de Jesús que ens diuen què és l’oració i com ho </w:t>
      </w:r>
      <w:r w:rsidR="003A11AF">
        <w:rPr>
          <w:sz w:val="24"/>
          <w:szCs w:val="24"/>
        </w:rPr>
        <w:t xml:space="preserve">la </w:t>
      </w:r>
      <w:r w:rsidRPr="001D7160">
        <w:rPr>
          <w:sz w:val="24"/>
          <w:szCs w:val="24"/>
        </w:rPr>
        <w:t>va fer ella</w:t>
      </w:r>
      <w:r w:rsidR="003A11AF">
        <w:rPr>
          <w:sz w:val="24"/>
          <w:szCs w:val="24"/>
        </w:rPr>
        <w:t>.</w:t>
      </w:r>
    </w:p>
    <w:p w:rsidR="0045127B" w:rsidRDefault="003A11AF" w:rsidP="003A11AF">
      <w:pPr>
        <w:widowControl w:val="0"/>
        <w:jc w:val="both"/>
        <w:rPr>
          <w:sz w:val="24"/>
          <w:szCs w:val="24"/>
          <w:lang w:val="es-ES_tradnl"/>
        </w:rPr>
      </w:pPr>
      <w:r>
        <w:rPr>
          <w:sz w:val="24"/>
          <w:szCs w:val="24"/>
          <w:lang w:val="es-ES_tradnl"/>
        </w:rPr>
        <w:t>“</w:t>
      </w:r>
      <w:r w:rsidRPr="003A11AF">
        <w:rPr>
          <w:sz w:val="24"/>
          <w:szCs w:val="24"/>
          <w:lang w:val="es-ES_tradnl"/>
        </w:rPr>
        <w:t>que no es otra cosa oración mental –a mi parecer–, sino tratar de amistad, estando muchas veces tratando a solas con quien sabemos nos ama. Y si vos</w:t>
      </w:r>
      <w:r>
        <w:rPr>
          <w:sz w:val="24"/>
          <w:szCs w:val="24"/>
          <w:lang w:val="es-ES_tradnl"/>
        </w:rPr>
        <w:t>otros</w:t>
      </w:r>
      <w:r w:rsidRPr="003A11AF">
        <w:rPr>
          <w:sz w:val="24"/>
          <w:szCs w:val="24"/>
          <w:lang w:val="es-ES_tradnl"/>
        </w:rPr>
        <w:t xml:space="preserve"> aún no le amáis (porque para ser verdadero e</w:t>
      </w:r>
      <w:r>
        <w:rPr>
          <w:sz w:val="24"/>
          <w:szCs w:val="24"/>
          <w:lang w:val="es-ES_tradnl"/>
        </w:rPr>
        <w:t xml:space="preserve">l amor y que dure la amistad </w:t>
      </w:r>
      <w:r w:rsidRPr="003A11AF">
        <w:rPr>
          <w:sz w:val="24"/>
          <w:szCs w:val="24"/>
          <w:lang w:val="es-ES_tradnl"/>
        </w:rPr>
        <w:t>se</w:t>
      </w:r>
      <w:r>
        <w:rPr>
          <w:sz w:val="24"/>
          <w:szCs w:val="24"/>
          <w:lang w:val="es-ES_tradnl"/>
        </w:rPr>
        <w:t xml:space="preserve"> han</w:t>
      </w:r>
      <w:r w:rsidRPr="003A11AF">
        <w:rPr>
          <w:sz w:val="24"/>
          <w:szCs w:val="24"/>
          <w:lang w:val="es-ES_tradnl"/>
        </w:rPr>
        <w:t xml:space="preserve"> de encontrar las condiciones: la del Señor ya se sabe que no puede tener falta, la nuestra es ser viciosa, sensual, ingrata), no podéis acabar con vos de amarle tanto, porque no es de vuestra condición; mas viendo lo mucho que os va en tener su amistad y lo mucho que os ama, pasáis por esta pena de estar mucho con quien es tan diferente de vos.</w:t>
      </w:r>
      <w:r>
        <w:rPr>
          <w:sz w:val="24"/>
          <w:szCs w:val="24"/>
          <w:lang w:val="es-ES_tradnl"/>
        </w:rPr>
        <w:t>”</w:t>
      </w:r>
    </w:p>
    <w:p w:rsidR="0045127B" w:rsidRDefault="0045127B" w:rsidP="003A11AF">
      <w:pPr>
        <w:widowControl w:val="0"/>
        <w:jc w:val="both"/>
        <w:rPr>
          <w:sz w:val="24"/>
          <w:szCs w:val="24"/>
          <w:lang w:val="es-ES_tradnl"/>
        </w:rPr>
      </w:pPr>
    </w:p>
    <w:p w:rsidR="0045127B" w:rsidRDefault="001F0AC3" w:rsidP="003A11AF">
      <w:pPr>
        <w:widowControl w:val="0"/>
        <w:jc w:val="both"/>
        <w:rPr>
          <w:sz w:val="24"/>
          <w:szCs w:val="24"/>
          <w:lang w:val="es-ES_tradnl"/>
        </w:rPr>
      </w:pPr>
      <w:proofErr w:type="spellStart"/>
      <w:r>
        <w:rPr>
          <w:sz w:val="24"/>
          <w:szCs w:val="24"/>
          <w:lang w:val="es-ES_tradnl"/>
        </w:rPr>
        <w:t>Cant</w:t>
      </w:r>
      <w:proofErr w:type="spellEnd"/>
      <w:r>
        <w:rPr>
          <w:sz w:val="24"/>
          <w:szCs w:val="24"/>
          <w:lang w:val="es-ES_tradnl"/>
        </w:rPr>
        <w:t>:</w:t>
      </w:r>
    </w:p>
    <w:p w:rsidR="001F0AC3" w:rsidRDefault="001F0AC3" w:rsidP="001F0AC3">
      <w:pPr>
        <w:widowControl w:val="0"/>
        <w:ind w:left="708" w:firstLine="708"/>
        <w:jc w:val="both"/>
        <w:rPr>
          <w:sz w:val="24"/>
          <w:szCs w:val="24"/>
          <w:lang w:val="es-ES_tradnl"/>
        </w:rPr>
      </w:pPr>
      <w:r w:rsidRPr="001F0AC3">
        <w:rPr>
          <w:i/>
          <w:sz w:val="24"/>
          <w:szCs w:val="24"/>
          <w:lang w:val="es-ES_tradnl"/>
        </w:rPr>
        <w:t>”El alma que anda en amor ni cansa ni se cansa”</w:t>
      </w:r>
    </w:p>
    <w:p w:rsidR="003A11AF" w:rsidRPr="0045127B" w:rsidRDefault="006B7D40" w:rsidP="003A11AF">
      <w:pPr>
        <w:widowControl w:val="0"/>
        <w:jc w:val="both"/>
        <w:rPr>
          <w:i/>
          <w:sz w:val="20"/>
          <w:szCs w:val="20"/>
          <w:lang w:val="es-ES_tradnl"/>
        </w:rPr>
      </w:pPr>
      <w:bookmarkStart w:id="0" w:name="_GoBack"/>
      <w:bookmarkEnd w:id="0"/>
      <w:r w:rsidRPr="0045127B">
        <w:rPr>
          <w:i/>
          <w:sz w:val="20"/>
          <w:szCs w:val="20"/>
          <w:lang w:val="es-ES_tradnl"/>
        </w:rPr>
        <w:t>(</w:t>
      </w:r>
      <w:proofErr w:type="spellStart"/>
      <w:r w:rsidRPr="0045127B">
        <w:rPr>
          <w:i/>
          <w:sz w:val="20"/>
          <w:szCs w:val="20"/>
          <w:lang w:val="es-ES_tradnl"/>
        </w:rPr>
        <w:t>Silenci</w:t>
      </w:r>
      <w:proofErr w:type="spellEnd"/>
      <w:r w:rsidRPr="0045127B">
        <w:rPr>
          <w:i/>
          <w:sz w:val="20"/>
          <w:szCs w:val="20"/>
          <w:lang w:val="es-ES_tradnl"/>
        </w:rPr>
        <w:t xml:space="preserve"> – cítara)</w:t>
      </w:r>
    </w:p>
    <w:p w:rsidR="003A11AF" w:rsidRPr="003A11AF" w:rsidRDefault="003A11AF" w:rsidP="003A11AF">
      <w:pPr>
        <w:widowControl w:val="0"/>
        <w:spacing w:after="0"/>
        <w:jc w:val="both"/>
        <w:rPr>
          <w:sz w:val="24"/>
          <w:szCs w:val="24"/>
          <w:lang w:val="es-ES_tradnl"/>
        </w:rPr>
      </w:pPr>
      <w:r w:rsidRPr="003A11AF">
        <w:rPr>
          <w:sz w:val="24"/>
          <w:szCs w:val="24"/>
          <w:lang w:val="es-ES_tradnl"/>
        </w:rPr>
        <w:t xml:space="preserve">“Tenía este modo de oración, que, como no podía discurrir con el entendimiento, procuraba representar a Cristo dentro de mí; y me hallaba mejor –a mi parecer– de las partes adonde le veía más solo. (…) en especial me hallaba muy bien en la oración del huerto; (…) Me estaba allí lo más que me dejaban mis pensamientos con él, porque eran muchos los que me atormentaban. Muchos años, las más noches, antes que me durmiese, siempre pensaba un poco en este paso de la oración del huerto… Yo sólo podía pensar en Cristo como hombre; mas es así que jamás le pude representar en mí, </w:t>
      </w:r>
      <w:r w:rsidRPr="003A11AF">
        <w:rPr>
          <w:sz w:val="24"/>
          <w:szCs w:val="24"/>
          <w:lang w:val="es-ES_tradnl"/>
        </w:rPr>
        <w:lastRenderedPageBreak/>
        <w:t>por más que leía su hermosura y veía imágenes, sino como quien está ciego o a oscuras que, aunque habla con una persona y ve que está con ella (porque sabe cierto que está allí, digo que entiende y cree que está allí), mas no la ve. De esta manera me acaecía a mí cuando pensaba en nuestro Señor… Me comenzó a crecer la afición de estar más tiempo con él y a quitarme de los ojos las ocasiones, porque, quitadas, luego me volvía a amar a su Majestad; que bien entendía yo –a mi parecer– le amaba, mas no entendía en qué está el amar de veras a Dios, como lo había de entender…</w:t>
      </w:r>
    </w:p>
    <w:p w:rsidR="003A11AF" w:rsidRDefault="003A11AF" w:rsidP="003A11AF">
      <w:pPr>
        <w:widowControl w:val="0"/>
        <w:jc w:val="both"/>
        <w:rPr>
          <w:sz w:val="24"/>
          <w:szCs w:val="24"/>
          <w:lang w:val="es-ES_tradnl"/>
        </w:rPr>
      </w:pPr>
      <w:r w:rsidRPr="003A11AF">
        <w:rPr>
          <w:sz w:val="24"/>
          <w:szCs w:val="24"/>
          <w:lang w:val="es-ES_tradnl"/>
        </w:rPr>
        <w:t xml:space="preserve">Me acaecía en esta representación que hacía de ponerme cabe Cristo, que he dicho, y aun algunas veces leyendo, venirme a deshora un sentimiento de la presencia de Dios que en ninguna manera podía dudar que estaba dentro de mí, o yo toda engolfada en él.” </w:t>
      </w:r>
    </w:p>
    <w:p w:rsidR="008472B5" w:rsidRDefault="006B7D40" w:rsidP="006B7D40">
      <w:pPr>
        <w:widowControl w:val="0"/>
        <w:jc w:val="both"/>
        <w:rPr>
          <w:i/>
          <w:sz w:val="24"/>
          <w:szCs w:val="24"/>
          <w:lang w:val="es-ES_tradnl"/>
        </w:rPr>
      </w:pPr>
      <w:r w:rsidRPr="006B7D40">
        <w:rPr>
          <w:i/>
          <w:sz w:val="24"/>
          <w:szCs w:val="24"/>
          <w:lang w:val="es-ES_tradnl"/>
        </w:rPr>
        <w:t>(</w:t>
      </w:r>
      <w:proofErr w:type="spellStart"/>
      <w:r w:rsidRPr="006B7D40">
        <w:rPr>
          <w:i/>
          <w:sz w:val="24"/>
          <w:szCs w:val="24"/>
          <w:lang w:val="es-ES_tradnl"/>
        </w:rPr>
        <w:t>Cant</w:t>
      </w:r>
      <w:proofErr w:type="spellEnd"/>
      <w:r w:rsidR="0045127B">
        <w:rPr>
          <w:i/>
          <w:sz w:val="24"/>
          <w:szCs w:val="24"/>
          <w:lang w:val="es-ES_tradnl"/>
        </w:rPr>
        <w:t>: “El alma que anda…”</w:t>
      </w:r>
    </w:p>
    <w:p w:rsidR="006B7D40" w:rsidRPr="0045127B" w:rsidRDefault="006B7D40" w:rsidP="006B7D40">
      <w:pPr>
        <w:widowControl w:val="0"/>
        <w:jc w:val="both"/>
        <w:rPr>
          <w:i/>
          <w:sz w:val="20"/>
          <w:szCs w:val="20"/>
          <w:lang w:val="es-ES_tradnl"/>
        </w:rPr>
      </w:pPr>
      <w:r w:rsidRPr="0045127B">
        <w:rPr>
          <w:i/>
          <w:sz w:val="20"/>
          <w:szCs w:val="20"/>
          <w:lang w:val="es-ES_tradnl"/>
        </w:rPr>
        <w:t>(</w:t>
      </w:r>
      <w:proofErr w:type="spellStart"/>
      <w:r w:rsidRPr="0045127B">
        <w:rPr>
          <w:i/>
          <w:sz w:val="20"/>
          <w:szCs w:val="20"/>
          <w:lang w:val="es-ES_tradnl"/>
        </w:rPr>
        <w:t>Silenci</w:t>
      </w:r>
      <w:proofErr w:type="spellEnd"/>
      <w:r w:rsidRPr="0045127B">
        <w:rPr>
          <w:i/>
          <w:sz w:val="20"/>
          <w:szCs w:val="20"/>
          <w:lang w:val="es-ES_tradnl"/>
        </w:rPr>
        <w:t xml:space="preserve"> – cítara)</w:t>
      </w:r>
    </w:p>
    <w:p w:rsidR="006B7D40" w:rsidRPr="006B7D40" w:rsidRDefault="006B7D40" w:rsidP="006B7D40">
      <w:pPr>
        <w:spacing w:after="0"/>
        <w:ind w:firstLine="720"/>
        <w:jc w:val="both"/>
        <w:rPr>
          <w:rFonts w:ascii="Times New Roman" w:hAnsi="Times New Roman"/>
          <w:sz w:val="24"/>
          <w:szCs w:val="24"/>
          <w:lang w:val="es-ES_tradnl"/>
        </w:rPr>
      </w:pPr>
      <w:r>
        <w:rPr>
          <w:rFonts w:ascii="Times New Roman" w:hAnsi="Times New Roman"/>
          <w:sz w:val="24"/>
          <w:szCs w:val="24"/>
          <w:lang w:val="es-ES_tradnl"/>
        </w:rPr>
        <w:t>“</w:t>
      </w:r>
      <w:r w:rsidRPr="006B7D40">
        <w:rPr>
          <w:rFonts w:ascii="Times New Roman" w:hAnsi="Times New Roman"/>
          <w:sz w:val="24"/>
          <w:szCs w:val="24"/>
          <w:lang w:val="es-ES_tradnl"/>
        </w:rPr>
        <w:t>Sabed, hijas, que no está la falta para ser o no ser oración mental en tener cerrada la boca; si hablando estoy enteramente entendiendo y viendo que hablo con Dios con más advertencia que en las palabras que digo, junto está</w:t>
      </w:r>
      <w:r>
        <w:rPr>
          <w:rFonts w:ascii="Times New Roman" w:hAnsi="Times New Roman"/>
          <w:sz w:val="24"/>
          <w:szCs w:val="24"/>
          <w:lang w:val="es-ES_tradnl"/>
        </w:rPr>
        <w:t xml:space="preserve"> oración mental y vocal (...) n</w:t>
      </w:r>
      <w:r w:rsidRPr="006B7D40">
        <w:rPr>
          <w:rFonts w:ascii="Times New Roman" w:hAnsi="Times New Roman"/>
          <w:sz w:val="24"/>
          <w:szCs w:val="24"/>
          <w:lang w:val="es-ES_tradnl"/>
        </w:rPr>
        <w:t>unca vos, Señor, permitáis se tenga por bueno que quien fuere a hablar con vos, sea sólo con la boca.</w:t>
      </w:r>
      <w:r>
        <w:rPr>
          <w:rFonts w:ascii="Times New Roman" w:hAnsi="Times New Roman"/>
          <w:sz w:val="24"/>
          <w:szCs w:val="24"/>
          <w:lang w:val="es-ES_tradnl"/>
        </w:rPr>
        <w:t xml:space="preserve"> (…) </w:t>
      </w:r>
      <w:r w:rsidRPr="006B7D40">
        <w:rPr>
          <w:rFonts w:ascii="Times New Roman" w:hAnsi="Times New Roman"/>
          <w:sz w:val="24"/>
          <w:szCs w:val="24"/>
          <w:lang w:val="es-ES_tradnl"/>
        </w:rPr>
        <w:t>Yo he de poner siempre junta oración mental con la vocal cuando se me acordare, porque (…) ¿quién puede decir es mal, si comenzamos a rezar las horas o el rosario, que comience a pensar con quién va a hablar y quién es el que habla, para ver cómo le ha de tratar? Pues yo os digo, hermanas, que si lo mucho que hay que hacer en entender estos dos puntos se hiciese bien, que primero que comencéis la oración vocal que vais a rezar, ocupéis harto tiempo en la mental.</w:t>
      </w:r>
    </w:p>
    <w:p w:rsidR="006B7D40" w:rsidRPr="006B7D40" w:rsidRDefault="006B7D40" w:rsidP="006B7D40">
      <w:pPr>
        <w:widowControl w:val="0"/>
        <w:jc w:val="both"/>
        <w:rPr>
          <w:sz w:val="24"/>
          <w:szCs w:val="24"/>
          <w:lang w:val="es-ES_tradnl"/>
        </w:rPr>
      </w:pPr>
    </w:p>
    <w:p w:rsidR="0045127B" w:rsidRDefault="00990C25" w:rsidP="0045127B">
      <w:pPr>
        <w:widowControl w:val="0"/>
        <w:jc w:val="both"/>
        <w:rPr>
          <w:i/>
          <w:sz w:val="24"/>
          <w:szCs w:val="24"/>
          <w:lang w:val="es-ES_tradnl"/>
        </w:rPr>
      </w:pPr>
      <w:r w:rsidRPr="003A11AF">
        <w:rPr>
          <w:sz w:val="24"/>
          <w:szCs w:val="24"/>
        </w:rPr>
        <w:t xml:space="preserve"> </w:t>
      </w:r>
      <w:proofErr w:type="spellStart"/>
      <w:r w:rsidR="008472B5" w:rsidRPr="006B7D40">
        <w:rPr>
          <w:i/>
          <w:sz w:val="24"/>
          <w:szCs w:val="24"/>
          <w:lang w:val="es-ES_tradnl"/>
        </w:rPr>
        <w:t>Cant</w:t>
      </w:r>
      <w:proofErr w:type="spellEnd"/>
      <w:r w:rsidR="0045127B">
        <w:rPr>
          <w:i/>
          <w:sz w:val="24"/>
          <w:szCs w:val="24"/>
          <w:lang w:val="es-ES_tradnl"/>
        </w:rPr>
        <w:t xml:space="preserve"> “El alma que anda…”</w:t>
      </w:r>
    </w:p>
    <w:p w:rsidR="0045127B" w:rsidRDefault="0045127B" w:rsidP="008472B5">
      <w:pPr>
        <w:widowControl w:val="0"/>
        <w:jc w:val="both"/>
        <w:rPr>
          <w:i/>
          <w:sz w:val="24"/>
          <w:szCs w:val="24"/>
          <w:lang w:val="es-ES_tradnl"/>
        </w:rPr>
      </w:pPr>
    </w:p>
    <w:p w:rsidR="008472B5" w:rsidRPr="0045127B" w:rsidRDefault="008472B5" w:rsidP="008472B5">
      <w:pPr>
        <w:widowControl w:val="0"/>
        <w:jc w:val="both"/>
        <w:rPr>
          <w:i/>
          <w:sz w:val="20"/>
          <w:szCs w:val="20"/>
          <w:lang w:val="es-ES_tradnl"/>
        </w:rPr>
      </w:pPr>
      <w:r w:rsidRPr="0045127B">
        <w:rPr>
          <w:i/>
          <w:sz w:val="20"/>
          <w:szCs w:val="20"/>
          <w:lang w:val="es-ES_tradnl"/>
        </w:rPr>
        <w:t>(</w:t>
      </w:r>
      <w:proofErr w:type="spellStart"/>
      <w:r w:rsidRPr="0045127B">
        <w:rPr>
          <w:i/>
          <w:sz w:val="20"/>
          <w:szCs w:val="20"/>
          <w:lang w:val="es-ES_tradnl"/>
        </w:rPr>
        <w:t>Silenci</w:t>
      </w:r>
      <w:proofErr w:type="spellEnd"/>
      <w:r w:rsidRPr="0045127B">
        <w:rPr>
          <w:i/>
          <w:sz w:val="20"/>
          <w:szCs w:val="20"/>
          <w:lang w:val="es-ES_tradnl"/>
        </w:rPr>
        <w:t xml:space="preserve"> – cítara)</w:t>
      </w:r>
    </w:p>
    <w:p w:rsidR="00BB69FA" w:rsidRDefault="00BB69FA" w:rsidP="00BB69FA">
      <w:pPr>
        <w:spacing w:after="0"/>
        <w:jc w:val="both"/>
        <w:rPr>
          <w:rFonts w:ascii="Times New Roman" w:eastAsia="Times New Roman" w:hAnsi="Times New Roman" w:cs="Times New Roman"/>
          <w:sz w:val="24"/>
          <w:szCs w:val="24"/>
          <w:lang w:eastAsia="ca-ES"/>
        </w:rPr>
      </w:pPr>
    </w:p>
    <w:p w:rsidR="008472B5" w:rsidRPr="003A11AF" w:rsidRDefault="008472B5" w:rsidP="00BB69FA">
      <w:pPr>
        <w:spacing w:after="0"/>
        <w:jc w:val="both"/>
        <w:rPr>
          <w:rFonts w:ascii="Times New Roman" w:eastAsia="Times New Roman" w:hAnsi="Times New Roman" w:cs="Times New Roman"/>
          <w:sz w:val="24"/>
          <w:szCs w:val="24"/>
          <w:lang w:eastAsia="ca-ES"/>
        </w:rPr>
      </w:pPr>
      <w:r>
        <w:rPr>
          <w:rFonts w:ascii="Times New Roman" w:eastAsia="Times New Roman" w:hAnsi="Times New Roman" w:cs="Times New Roman"/>
          <w:sz w:val="24"/>
          <w:szCs w:val="24"/>
          <w:lang w:eastAsia="ca-ES"/>
        </w:rPr>
        <w:t xml:space="preserve">I acabarem dient tots junts la millor oració de totes les que es poden fer, la que ens va ensenyar el mateix Jesús, el </w:t>
      </w:r>
      <w:r w:rsidRPr="008472B5">
        <w:rPr>
          <w:rFonts w:ascii="Times New Roman" w:eastAsia="Times New Roman" w:hAnsi="Times New Roman" w:cs="Times New Roman"/>
          <w:b/>
          <w:i/>
          <w:sz w:val="24"/>
          <w:szCs w:val="24"/>
          <w:lang w:eastAsia="ca-ES"/>
        </w:rPr>
        <w:t>Parenostre</w:t>
      </w:r>
      <w:r>
        <w:rPr>
          <w:rFonts w:ascii="Times New Roman" w:eastAsia="Times New Roman" w:hAnsi="Times New Roman" w:cs="Times New Roman"/>
          <w:sz w:val="24"/>
          <w:szCs w:val="24"/>
          <w:lang w:eastAsia="ca-ES"/>
        </w:rPr>
        <w:t xml:space="preserve">, que al mateix temps que oració de lloança i de petició és també per a tots un programa de vida. </w:t>
      </w:r>
    </w:p>
    <w:p w:rsidR="00BB69FA" w:rsidRDefault="00BB69FA" w:rsidP="00BB69FA">
      <w:pPr>
        <w:jc w:val="both"/>
        <w:rPr>
          <w:sz w:val="24"/>
          <w:szCs w:val="24"/>
        </w:rPr>
      </w:pPr>
    </w:p>
    <w:p w:rsidR="0045127B" w:rsidRDefault="008472B5" w:rsidP="0045127B">
      <w:pPr>
        <w:widowControl w:val="0"/>
        <w:jc w:val="both"/>
        <w:rPr>
          <w:i/>
          <w:sz w:val="24"/>
          <w:szCs w:val="24"/>
          <w:lang w:val="es-ES_tradnl"/>
        </w:rPr>
      </w:pPr>
      <w:proofErr w:type="spellStart"/>
      <w:r w:rsidRPr="006B7D40">
        <w:rPr>
          <w:i/>
          <w:sz w:val="24"/>
          <w:szCs w:val="24"/>
          <w:lang w:val="es-ES_tradnl"/>
        </w:rPr>
        <w:t>Cant</w:t>
      </w:r>
      <w:proofErr w:type="spellEnd"/>
      <w:r w:rsidR="0045127B">
        <w:rPr>
          <w:i/>
          <w:sz w:val="24"/>
          <w:szCs w:val="24"/>
          <w:lang w:val="es-ES_tradnl"/>
        </w:rPr>
        <w:t>: “El alma que anda…”</w:t>
      </w:r>
    </w:p>
    <w:p w:rsidR="008472B5" w:rsidRDefault="008472B5" w:rsidP="00BB69FA">
      <w:pPr>
        <w:jc w:val="both"/>
        <w:rPr>
          <w:sz w:val="24"/>
          <w:szCs w:val="24"/>
        </w:rPr>
      </w:pPr>
      <w:r>
        <w:rPr>
          <w:sz w:val="24"/>
          <w:szCs w:val="24"/>
        </w:rPr>
        <w:t>Salve Regina</w:t>
      </w:r>
    </w:p>
    <w:sectPr w:rsidR="008472B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DCE" w:rsidRDefault="00586DCE" w:rsidP="003A11AF">
      <w:pPr>
        <w:spacing w:after="0" w:line="240" w:lineRule="auto"/>
      </w:pPr>
      <w:r>
        <w:separator/>
      </w:r>
    </w:p>
  </w:endnote>
  <w:endnote w:type="continuationSeparator" w:id="0">
    <w:p w:rsidR="00586DCE" w:rsidRDefault="00586DCE" w:rsidP="003A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DCE" w:rsidRDefault="00586DCE" w:rsidP="003A11AF">
      <w:pPr>
        <w:spacing w:after="0" w:line="240" w:lineRule="auto"/>
      </w:pPr>
      <w:r>
        <w:separator/>
      </w:r>
    </w:p>
  </w:footnote>
  <w:footnote w:type="continuationSeparator" w:id="0">
    <w:p w:rsidR="00586DCE" w:rsidRDefault="00586DCE" w:rsidP="003A11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FF"/>
    <w:rsid w:val="000312FA"/>
    <w:rsid w:val="0009203F"/>
    <w:rsid w:val="001D7160"/>
    <w:rsid w:val="001F0AC3"/>
    <w:rsid w:val="003A11AF"/>
    <w:rsid w:val="0045127B"/>
    <w:rsid w:val="004C7195"/>
    <w:rsid w:val="00586DCE"/>
    <w:rsid w:val="006B7D40"/>
    <w:rsid w:val="008472B5"/>
    <w:rsid w:val="00990C25"/>
    <w:rsid w:val="00BB69FA"/>
    <w:rsid w:val="00C804FF"/>
    <w:rsid w:val="00CC79D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B69FA"/>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B69FA"/>
    <w:rPr>
      <w:rFonts w:ascii="Times New Roman" w:eastAsia="Times New Roman" w:hAnsi="Times New Roman" w:cs="Times New Roman"/>
      <w:b/>
      <w:bCs/>
      <w:sz w:val="27"/>
      <w:szCs w:val="27"/>
      <w:lang w:eastAsia="ca-ES"/>
    </w:rPr>
  </w:style>
  <w:style w:type="character" w:styleId="Hipervnculo">
    <w:name w:val="Hyperlink"/>
    <w:basedOn w:val="Fuentedeprrafopredeter"/>
    <w:uiPriority w:val="99"/>
    <w:semiHidden/>
    <w:unhideWhenUsed/>
    <w:rsid w:val="00BB69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BB69FA"/>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B69FA"/>
    <w:rPr>
      <w:rFonts w:ascii="Times New Roman" w:eastAsia="Times New Roman" w:hAnsi="Times New Roman" w:cs="Times New Roman"/>
      <w:b/>
      <w:bCs/>
      <w:sz w:val="27"/>
      <w:szCs w:val="27"/>
      <w:lang w:eastAsia="ca-ES"/>
    </w:rPr>
  </w:style>
  <w:style w:type="character" w:styleId="Hipervnculo">
    <w:name w:val="Hyperlink"/>
    <w:basedOn w:val="Fuentedeprrafopredeter"/>
    <w:uiPriority w:val="99"/>
    <w:semiHidden/>
    <w:unhideWhenUsed/>
    <w:rsid w:val="00BB69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57929">
      <w:bodyDiv w:val="1"/>
      <w:marLeft w:val="0"/>
      <w:marRight w:val="0"/>
      <w:marTop w:val="0"/>
      <w:marBottom w:val="0"/>
      <w:divBdr>
        <w:top w:val="none" w:sz="0" w:space="0" w:color="auto"/>
        <w:left w:val="none" w:sz="0" w:space="0" w:color="auto"/>
        <w:bottom w:val="none" w:sz="0" w:space="0" w:color="auto"/>
        <w:right w:val="none" w:sz="0" w:space="0" w:color="auto"/>
      </w:divBdr>
      <w:divsChild>
        <w:div w:id="222063917">
          <w:marLeft w:val="0"/>
          <w:marRight w:val="0"/>
          <w:marTop w:val="0"/>
          <w:marBottom w:val="0"/>
          <w:divBdr>
            <w:top w:val="none" w:sz="0" w:space="0" w:color="auto"/>
            <w:left w:val="none" w:sz="0" w:space="0" w:color="auto"/>
            <w:bottom w:val="none" w:sz="0" w:space="0" w:color="auto"/>
            <w:right w:val="none" w:sz="0" w:space="0" w:color="auto"/>
          </w:divBdr>
          <w:divsChild>
            <w:div w:id="229198627">
              <w:marLeft w:val="0"/>
              <w:marRight w:val="0"/>
              <w:marTop w:val="0"/>
              <w:marBottom w:val="0"/>
              <w:divBdr>
                <w:top w:val="none" w:sz="0" w:space="0" w:color="auto"/>
                <w:left w:val="none" w:sz="0" w:space="0" w:color="auto"/>
                <w:bottom w:val="none" w:sz="0" w:space="0" w:color="auto"/>
                <w:right w:val="none" w:sz="0" w:space="0" w:color="auto"/>
              </w:divBdr>
              <w:divsChild>
                <w:div w:id="40129232">
                  <w:marLeft w:val="0"/>
                  <w:marRight w:val="0"/>
                  <w:marTop w:val="0"/>
                  <w:marBottom w:val="0"/>
                  <w:divBdr>
                    <w:top w:val="none" w:sz="0" w:space="0" w:color="auto"/>
                    <w:left w:val="none" w:sz="0" w:space="0" w:color="auto"/>
                    <w:bottom w:val="none" w:sz="0" w:space="0" w:color="auto"/>
                    <w:right w:val="none" w:sz="0" w:space="0" w:color="auto"/>
                  </w:divBdr>
                  <w:divsChild>
                    <w:div w:id="1168137753">
                      <w:marLeft w:val="0"/>
                      <w:marRight w:val="0"/>
                      <w:marTop w:val="0"/>
                      <w:marBottom w:val="0"/>
                      <w:divBdr>
                        <w:top w:val="none" w:sz="0" w:space="0" w:color="auto"/>
                        <w:left w:val="none" w:sz="0" w:space="0" w:color="auto"/>
                        <w:bottom w:val="none" w:sz="0" w:space="0" w:color="auto"/>
                        <w:right w:val="none" w:sz="0" w:space="0" w:color="auto"/>
                      </w:divBdr>
                      <w:divsChild>
                        <w:div w:id="1756123440">
                          <w:marLeft w:val="0"/>
                          <w:marRight w:val="0"/>
                          <w:marTop w:val="0"/>
                          <w:marBottom w:val="0"/>
                          <w:divBdr>
                            <w:top w:val="none" w:sz="0" w:space="0" w:color="auto"/>
                            <w:left w:val="none" w:sz="0" w:space="0" w:color="auto"/>
                            <w:bottom w:val="none" w:sz="0" w:space="0" w:color="auto"/>
                            <w:right w:val="none" w:sz="0" w:space="0" w:color="auto"/>
                          </w:divBdr>
                        </w:div>
                        <w:div w:id="729235654">
                          <w:marLeft w:val="0"/>
                          <w:marRight w:val="0"/>
                          <w:marTop w:val="0"/>
                          <w:marBottom w:val="0"/>
                          <w:divBdr>
                            <w:top w:val="none" w:sz="0" w:space="0" w:color="auto"/>
                            <w:left w:val="none" w:sz="0" w:space="0" w:color="auto"/>
                            <w:bottom w:val="none" w:sz="0" w:space="0" w:color="auto"/>
                            <w:right w:val="none" w:sz="0" w:space="0" w:color="auto"/>
                          </w:divBdr>
                        </w:div>
                        <w:div w:id="4127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74BC7-D8ED-4CDF-8A80-612770D4C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644</Words>
  <Characters>3676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EULALIA</dc:creator>
  <cp:lastModifiedBy>EULALIA</cp:lastModifiedBy>
  <cp:revision>3</cp:revision>
  <cp:lastPrinted>2014-11-10T17:13:00Z</cp:lastPrinted>
  <dcterms:created xsi:type="dcterms:W3CDTF">2014-11-10T15:10:00Z</dcterms:created>
  <dcterms:modified xsi:type="dcterms:W3CDTF">2014-11-15T16:44:00Z</dcterms:modified>
</cp:coreProperties>
</file>